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D2" w:rsidRPr="00432B16" w:rsidRDefault="00093632" w:rsidP="00432B1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HUSH Final Exam</w:t>
      </w:r>
      <w:r w:rsidR="00204512" w:rsidRPr="00432B16">
        <w:rPr>
          <w:b/>
          <w:sz w:val="48"/>
          <w:szCs w:val="48"/>
          <w:u w:val="single"/>
        </w:rPr>
        <w:t xml:space="preserve"> Review</w:t>
      </w:r>
    </w:p>
    <w:p w:rsidR="00204512" w:rsidRPr="00954883" w:rsidRDefault="00204512" w:rsidP="00204512">
      <w:p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All of the following terms and ide</w:t>
      </w:r>
      <w:r w:rsidR="00701B56" w:rsidRPr="00954883">
        <w:rPr>
          <w:b/>
          <w:sz w:val="20"/>
          <w:szCs w:val="20"/>
        </w:rPr>
        <w:t xml:space="preserve">as, textbook reading notes from </w:t>
      </w:r>
      <w:r w:rsidR="00093632" w:rsidRPr="00954883">
        <w:rPr>
          <w:b/>
          <w:sz w:val="20"/>
          <w:szCs w:val="20"/>
        </w:rPr>
        <w:t xml:space="preserve">Ch11 (Sections 1-5); </w:t>
      </w:r>
      <w:r w:rsidR="00701B56" w:rsidRPr="00954883">
        <w:rPr>
          <w:b/>
          <w:sz w:val="20"/>
          <w:szCs w:val="20"/>
        </w:rPr>
        <w:t>Ch12 (Sections 1-3);</w:t>
      </w:r>
      <w:r w:rsidR="00203D2D" w:rsidRPr="00954883">
        <w:rPr>
          <w:b/>
          <w:sz w:val="20"/>
          <w:szCs w:val="20"/>
        </w:rPr>
        <w:t xml:space="preserve">  </w:t>
      </w:r>
      <w:r w:rsidR="004E579E" w:rsidRPr="00954883">
        <w:rPr>
          <w:b/>
          <w:sz w:val="20"/>
          <w:szCs w:val="20"/>
        </w:rPr>
        <w:t xml:space="preserve">   </w:t>
      </w:r>
      <w:proofErr w:type="spellStart"/>
      <w:r w:rsidR="00093632" w:rsidRPr="00954883">
        <w:rPr>
          <w:b/>
          <w:sz w:val="20"/>
          <w:szCs w:val="20"/>
        </w:rPr>
        <w:t>Ch</w:t>
      </w:r>
      <w:proofErr w:type="spellEnd"/>
      <w:r w:rsidR="00093632" w:rsidRPr="00954883">
        <w:rPr>
          <w:b/>
          <w:sz w:val="20"/>
          <w:szCs w:val="20"/>
        </w:rPr>
        <w:t xml:space="preserve"> 13 (S</w:t>
      </w:r>
      <w:r w:rsidR="004E579E" w:rsidRPr="00954883">
        <w:rPr>
          <w:b/>
          <w:sz w:val="20"/>
          <w:szCs w:val="20"/>
        </w:rPr>
        <w:t>ections 1-3); Ch14 (Sections 1-2</w:t>
      </w:r>
      <w:r w:rsidR="00093632" w:rsidRPr="00954883">
        <w:rPr>
          <w:b/>
          <w:sz w:val="20"/>
          <w:szCs w:val="20"/>
        </w:rPr>
        <w:t>); Ch16</w:t>
      </w:r>
      <w:r w:rsidR="004E579E" w:rsidRPr="00954883">
        <w:rPr>
          <w:b/>
          <w:sz w:val="20"/>
          <w:szCs w:val="20"/>
        </w:rPr>
        <w:t xml:space="preserve"> (Sections 1</w:t>
      </w:r>
      <w:r w:rsidR="00093632" w:rsidRPr="00954883">
        <w:rPr>
          <w:b/>
          <w:sz w:val="20"/>
          <w:szCs w:val="20"/>
        </w:rPr>
        <w:t>-3</w:t>
      </w:r>
      <w:r w:rsidR="004E579E" w:rsidRPr="00954883">
        <w:rPr>
          <w:b/>
          <w:sz w:val="20"/>
          <w:szCs w:val="20"/>
        </w:rPr>
        <w:t>)</w:t>
      </w:r>
      <w:r w:rsidR="00093632" w:rsidRPr="00954883">
        <w:rPr>
          <w:b/>
          <w:sz w:val="20"/>
          <w:szCs w:val="20"/>
        </w:rPr>
        <w:t>; Ch17 (Sections 1-</w:t>
      </w:r>
      <w:r w:rsidR="00A225CE" w:rsidRPr="00954883">
        <w:rPr>
          <w:b/>
          <w:sz w:val="20"/>
          <w:szCs w:val="20"/>
        </w:rPr>
        <w:t>5</w:t>
      </w:r>
      <w:r w:rsidR="00093632" w:rsidRPr="00954883">
        <w:rPr>
          <w:b/>
          <w:sz w:val="20"/>
          <w:szCs w:val="20"/>
        </w:rPr>
        <w:t>); Ch</w:t>
      </w:r>
      <w:r w:rsidR="00A225CE" w:rsidRPr="00954883">
        <w:rPr>
          <w:b/>
          <w:sz w:val="20"/>
          <w:szCs w:val="20"/>
        </w:rPr>
        <w:t>19 (</w:t>
      </w:r>
      <w:r w:rsidR="004E579E" w:rsidRPr="00954883">
        <w:rPr>
          <w:b/>
          <w:sz w:val="20"/>
          <w:szCs w:val="20"/>
        </w:rPr>
        <w:t>Sections 1-4); Ch20 (Sections 1, 3, 4</w:t>
      </w:r>
      <w:r w:rsidR="00A225CE" w:rsidRPr="00954883">
        <w:rPr>
          <w:b/>
          <w:sz w:val="20"/>
          <w:szCs w:val="20"/>
        </w:rPr>
        <w:t xml:space="preserve">); </w:t>
      </w:r>
      <w:r w:rsidR="004E579E" w:rsidRPr="00954883">
        <w:rPr>
          <w:b/>
          <w:sz w:val="20"/>
          <w:szCs w:val="20"/>
        </w:rPr>
        <w:t xml:space="preserve">Ch21 (Sections 1-3); Ch22 (Sections 1-4); Burge unit readings; </w:t>
      </w:r>
      <w:r w:rsidR="00432B16" w:rsidRPr="00954883">
        <w:rPr>
          <w:b/>
          <w:sz w:val="20"/>
          <w:szCs w:val="20"/>
        </w:rPr>
        <w:t xml:space="preserve">class lecture notes, </w:t>
      </w:r>
      <w:r w:rsidRPr="00954883">
        <w:rPr>
          <w:b/>
          <w:sz w:val="20"/>
          <w:szCs w:val="20"/>
        </w:rPr>
        <w:t>readings and videos seen in class</w:t>
      </w:r>
      <w:r w:rsidR="00F35446" w:rsidRPr="00954883">
        <w:rPr>
          <w:b/>
          <w:sz w:val="20"/>
          <w:szCs w:val="20"/>
        </w:rPr>
        <w:t xml:space="preserve">, and </w:t>
      </w:r>
      <w:r w:rsidR="00432B16" w:rsidRPr="00954883">
        <w:rPr>
          <w:b/>
          <w:sz w:val="20"/>
          <w:szCs w:val="20"/>
        </w:rPr>
        <w:t>simulations conducted in class</w:t>
      </w:r>
      <w:r w:rsidR="00F35446" w:rsidRPr="00954883">
        <w:rPr>
          <w:b/>
          <w:sz w:val="20"/>
          <w:szCs w:val="20"/>
        </w:rPr>
        <w:t xml:space="preserve"> </w:t>
      </w:r>
      <w:r w:rsidRPr="00954883">
        <w:rPr>
          <w:b/>
          <w:sz w:val="20"/>
          <w:szCs w:val="20"/>
        </w:rPr>
        <w:t>are fair game for the exam</w:t>
      </w:r>
      <w:r w:rsidR="00A225CE" w:rsidRPr="00954883">
        <w:rPr>
          <w:b/>
          <w:sz w:val="20"/>
          <w:szCs w:val="20"/>
        </w:rPr>
        <w:t>.</w:t>
      </w:r>
      <w:r w:rsidR="00F35446" w:rsidRPr="00954883">
        <w:rPr>
          <w:b/>
          <w:sz w:val="20"/>
          <w:szCs w:val="20"/>
        </w:rPr>
        <w:t xml:space="preserve">  Below are some of the topics you should know for the exam.</w:t>
      </w:r>
    </w:p>
    <w:p w:rsidR="009A1A29" w:rsidRPr="00954883" w:rsidRDefault="00A225CE" w:rsidP="00A225CE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Civil War</w:t>
      </w:r>
    </w:p>
    <w:p w:rsidR="00AD617D" w:rsidRPr="00954883" w:rsidRDefault="00F35446" w:rsidP="00A225C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Causes</w:t>
      </w:r>
    </w:p>
    <w:p w:rsidR="00E869C6" w:rsidRPr="00954883" w:rsidRDefault="00E869C6" w:rsidP="00A225C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Significant people, battles, new fighting techniques</w:t>
      </w:r>
    </w:p>
    <w:p w:rsidR="00F35446" w:rsidRPr="00954883" w:rsidRDefault="00F35446" w:rsidP="00A225C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Effects</w:t>
      </w:r>
    </w:p>
    <w:p w:rsidR="00E869C6" w:rsidRDefault="00E869C6" w:rsidP="00A225C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Civil War Amendments to the Constitution</w:t>
      </w:r>
    </w:p>
    <w:p w:rsidR="004D00EB" w:rsidRPr="00954883" w:rsidRDefault="004D00EB" w:rsidP="00A225C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Reconstruction</w:t>
      </w:r>
      <w:bookmarkStart w:id="0" w:name="_GoBack"/>
      <w:bookmarkEnd w:id="0"/>
    </w:p>
    <w:p w:rsidR="00E869C6" w:rsidRPr="00954883" w:rsidRDefault="00E869C6" w:rsidP="00E869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Industrialization</w:t>
      </w:r>
    </w:p>
    <w:p w:rsidR="00E869C6" w:rsidRPr="00954883" w:rsidRDefault="00E869C6" w:rsidP="00E869C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Big Business</w:t>
      </w:r>
    </w:p>
    <w:p w:rsidR="00E869C6" w:rsidRPr="00954883" w:rsidRDefault="00E869C6" w:rsidP="00E869C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Advances in technology</w:t>
      </w:r>
    </w:p>
    <w:p w:rsidR="00E869C6" w:rsidRPr="00954883" w:rsidRDefault="00E869C6" w:rsidP="00E869C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Labor Unions</w:t>
      </w:r>
    </w:p>
    <w:p w:rsidR="00E869C6" w:rsidRPr="00954883" w:rsidRDefault="00E869C6" w:rsidP="00E869C6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Strikes</w:t>
      </w:r>
    </w:p>
    <w:p w:rsidR="00E869C6" w:rsidRPr="00954883" w:rsidRDefault="00E869C6" w:rsidP="00E869C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New workers</w:t>
      </w:r>
    </w:p>
    <w:p w:rsidR="00E869C6" w:rsidRPr="00954883" w:rsidRDefault="00FC40BB" w:rsidP="00FC40BB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Immigration</w:t>
      </w:r>
    </w:p>
    <w:p w:rsidR="00FC40BB" w:rsidRPr="00954883" w:rsidRDefault="00FC40BB" w:rsidP="00FC40BB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New and Old Immigrants</w:t>
      </w:r>
    </w:p>
    <w:p w:rsidR="00203D2D" w:rsidRPr="00954883" w:rsidRDefault="00203D2D" w:rsidP="00FC40BB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Reasons for coming</w:t>
      </w:r>
    </w:p>
    <w:p w:rsidR="00203D2D" w:rsidRPr="00954883" w:rsidRDefault="00203D2D" w:rsidP="00FC40BB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Life in the U.S.</w:t>
      </w:r>
    </w:p>
    <w:p w:rsidR="00203D2D" w:rsidRPr="00954883" w:rsidRDefault="00203D2D" w:rsidP="00203D2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Progressive Movement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Significant people and groups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Temperance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Muckrakers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Populist Party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Constitutional Amendments</w:t>
      </w:r>
    </w:p>
    <w:p w:rsidR="00203D2D" w:rsidRPr="00954883" w:rsidRDefault="00203D2D" w:rsidP="00203D2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Booker T. and W.E.B. DuBois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Compare and contrast</w:t>
      </w:r>
    </w:p>
    <w:p w:rsidR="00203D2D" w:rsidRPr="00954883" w:rsidRDefault="00203D2D" w:rsidP="00203D2D">
      <w:pPr>
        <w:pStyle w:val="ListParagraph"/>
        <w:numPr>
          <w:ilvl w:val="2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Life, followers, keys to black liberation, thoughts on integration, education, birth</w:t>
      </w:r>
    </w:p>
    <w:p w:rsidR="00203D2D" w:rsidRPr="00954883" w:rsidRDefault="00203D2D" w:rsidP="00203D2D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WWI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Main Causes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Alliances (before and during the war)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New weapons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Selective Service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Events/things leading the U.S. into the war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Russian Revolution and its effects</w:t>
      </w:r>
    </w:p>
    <w:p w:rsidR="00203D2D" w:rsidRPr="00954883" w:rsidRDefault="00203D2D" w:rsidP="00203D2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Committee on Public Information</w:t>
      </w:r>
    </w:p>
    <w:p w:rsidR="00BA46B6" w:rsidRPr="00954883" w:rsidRDefault="00BA46B6" w:rsidP="00BA46B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1920’s</w:t>
      </w:r>
    </w:p>
    <w:p w:rsidR="00BA46B6" w:rsidRPr="00954883" w:rsidRDefault="00BA46B6" w:rsidP="00BA46B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The economy</w:t>
      </w:r>
    </w:p>
    <w:p w:rsidR="00732645" w:rsidRPr="00954883" w:rsidRDefault="00BA46B6" w:rsidP="009A1A29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The government</w:t>
      </w:r>
    </w:p>
    <w:p w:rsidR="00954883" w:rsidRPr="00954883" w:rsidRDefault="00954883" w:rsidP="009A1A29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Slang</w:t>
      </w:r>
    </w:p>
    <w:p w:rsidR="00954883" w:rsidRPr="00954883" w:rsidRDefault="00954883" w:rsidP="009A1A29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Inventions</w:t>
      </w:r>
    </w:p>
    <w:p w:rsidR="00954883" w:rsidRPr="00954883" w:rsidRDefault="00954883" w:rsidP="009A1A29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Prohibition</w:t>
      </w:r>
    </w:p>
    <w:p w:rsidR="00954883" w:rsidRPr="00954883" w:rsidRDefault="00954883" w:rsidP="0095488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The Great Depression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The stock market crash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Life during the Depression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Causes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Effects</w:t>
      </w:r>
    </w:p>
    <w:p w:rsid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Presidencies of Hoover and FDR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Dust Bowl</w:t>
      </w:r>
      <w:r w:rsidRPr="00954883">
        <w:rPr>
          <w:b/>
          <w:sz w:val="20"/>
          <w:szCs w:val="20"/>
        </w:rPr>
        <w:tab/>
      </w:r>
      <w:r w:rsidRPr="00954883">
        <w:rPr>
          <w:b/>
          <w:sz w:val="20"/>
          <w:szCs w:val="20"/>
        </w:rPr>
        <w:tab/>
      </w:r>
    </w:p>
    <w:p w:rsidR="00954883" w:rsidRPr="00954883" w:rsidRDefault="00954883" w:rsidP="0095488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The New Deal</w:t>
      </w:r>
    </w:p>
    <w:p w:rsidR="00954883" w:rsidRP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Programs</w:t>
      </w:r>
    </w:p>
    <w:p w:rsidR="00954883" w:rsidRDefault="00954883" w:rsidP="009548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954883">
        <w:rPr>
          <w:b/>
          <w:sz w:val="20"/>
          <w:szCs w:val="20"/>
        </w:rPr>
        <w:t>Effects</w:t>
      </w:r>
    </w:p>
    <w:p w:rsidR="00954883" w:rsidRDefault="00743EF6" w:rsidP="0095488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John Burge Case</w:t>
      </w:r>
    </w:p>
    <w:p w:rsidR="00743EF6" w:rsidRDefault="00743EF6" w:rsidP="00743EF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Basic background information</w:t>
      </w:r>
    </w:p>
    <w:p w:rsidR="00743EF6" w:rsidRDefault="003F7B31" w:rsidP="00743EF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Effects on Victims</w:t>
      </w:r>
    </w:p>
    <w:p w:rsidR="003F7B31" w:rsidRPr="00954883" w:rsidRDefault="003F7B31" w:rsidP="00743EF6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Reparations given</w:t>
      </w:r>
    </w:p>
    <w:sectPr w:rsidR="003F7B31" w:rsidRPr="00954883" w:rsidSect="00203D2D">
      <w:pgSz w:w="12240" w:h="15840"/>
      <w:pgMar w:top="360" w:right="54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0F7"/>
    <w:multiLevelType w:val="hybridMultilevel"/>
    <w:tmpl w:val="62A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6398"/>
    <w:multiLevelType w:val="hybridMultilevel"/>
    <w:tmpl w:val="9AC6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35A1"/>
    <w:multiLevelType w:val="hybridMultilevel"/>
    <w:tmpl w:val="3696A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12"/>
    <w:rsid w:val="00093632"/>
    <w:rsid w:val="00203D2D"/>
    <w:rsid w:val="00204512"/>
    <w:rsid w:val="003417A5"/>
    <w:rsid w:val="003F7B31"/>
    <w:rsid w:val="00432B16"/>
    <w:rsid w:val="004D00EB"/>
    <w:rsid w:val="004E579E"/>
    <w:rsid w:val="005033A0"/>
    <w:rsid w:val="005405E5"/>
    <w:rsid w:val="006005D2"/>
    <w:rsid w:val="00701B56"/>
    <w:rsid w:val="00732645"/>
    <w:rsid w:val="00743EF6"/>
    <w:rsid w:val="008D68B0"/>
    <w:rsid w:val="00954883"/>
    <w:rsid w:val="009A1A29"/>
    <w:rsid w:val="009D1E41"/>
    <w:rsid w:val="00A225CE"/>
    <w:rsid w:val="00AD617D"/>
    <w:rsid w:val="00BA46B6"/>
    <w:rsid w:val="00DC0B54"/>
    <w:rsid w:val="00E869C6"/>
    <w:rsid w:val="00F35446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2"/>
    <w:pPr>
      <w:ind w:left="720"/>
      <w:contextualSpacing/>
    </w:pPr>
  </w:style>
  <w:style w:type="table" w:styleId="TableGrid">
    <w:name w:val="Table Grid"/>
    <w:basedOn w:val="TableNormal"/>
    <w:uiPriority w:val="59"/>
    <w:rsid w:val="009A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2"/>
    <w:pPr>
      <w:ind w:left="720"/>
      <w:contextualSpacing/>
    </w:pPr>
  </w:style>
  <w:style w:type="table" w:styleId="TableGrid">
    <w:name w:val="Table Grid"/>
    <w:basedOn w:val="TableNormal"/>
    <w:uiPriority w:val="59"/>
    <w:rsid w:val="009A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2018-06-11T22:43:00Z</dcterms:created>
  <dcterms:modified xsi:type="dcterms:W3CDTF">2018-06-11T22:43:00Z</dcterms:modified>
</cp:coreProperties>
</file>